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E7" w:rsidRPr="00B66EE7" w:rsidRDefault="00B66EE7" w:rsidP="00B66EE7">
      <w:pPr>
        <w:pStyle w:val="ConsPlusNormal"/>
        <w:spacing w:line="276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EE7" w:rsidRPr="00B66EE7" w:rsidRDefault="00B66EE7" w:rsidP="00B66EE7">
      <w:pPr>
        <w:pStyle w:val="ConsPlusNormal"/>
        <w:spacing w:line="276" w:lineRule="auto"/>
        <w:ind w:left="340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6EE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E7">
        <w:rPr>
          <w:rFonts w:ascii="Times New Roman" w:hAnsi="Times New Roman" w:cs="Times New Roman"/>
          <w:sz w:val="28"/>
          <w:szCs w:val="28"/>
        </w:rPr>
        <w:t>4</w:t>
      </w:r>
    </w:p>
    <w:p w:rsidR="00B66EE7" w:rsidRPr="00B66EE7" w:rsidRDefault="00B66EE7" w:rsidP="00B66EE7">
      <w:pPr>
        <w:pStyle w:val="ConsPlusNormal"/>
        <w:spacing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B66EE7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E7">
        <w:rPr>
          <w:rFonts w:ascii="Times New Roman" w:hAnsi="Times New Roman" w:cs="Times New Roman"/>
          <w:sz w:val="28"/>
          <w:szCs w:val="28"/>
        </w:rPr>
        <w:t xml:space="preserve">получения статуса приоритетного городского проекта на территории </w:t>
      </w:r>
    </w:p>
    <w:p w:rsidR="00B66EE7" w:rsidRPr="00B66EE7" w:rsidRDefault="00B66EE7" w:rsidP="00B66EE7">
      <w:pPr>
        <w:shd w:val="clear" w:color="auto" w:fill="FFFFFF"/>
        <w:spacing w:after="0" w:line="276" w:lineRule="auto"/>
        <w:ind w:left="3402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B66EE7"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B66EE7" w:rsidRPr="00B66EE7" w:rsidRDefault="00B66EE7" w:rsidP="00B66E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EE7" w:rsidRPr="00B66EE7" w:rsidRDefault="00B66EE7" w:rsidP="00B66E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E7" w:rsidRPr="00B66EE7" w:rsidRDefault="00B66EE7" w:rsidP="00B66EE7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EE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66EE7" w:rsidRPr="00B66EE7" w:rsidRDefault="00B66EE7" w:rsidP="00B66E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E7" w:rsidRPr="00B66EE7" w:rsidRDefault="00B66EE7" w:rsidP="00B66E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8"/>
      <w:bookmarkEnd w:id="1"/>
      <w:r w:rsidRPr="00B66EE7">
        <w:rPr>
          <w:rFonts w:ascii="Times New Roman" w:hAnsi="Times New Roman" w:cs="Times New Roman"/>
          <w:b/>
          <w:sz w:val="28"/>
          <w:szCs w:val="28"/>
        </w:rPr>
        <w:t xml:space="preserve">Прогнозные показатели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6EE7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EE7">
        <w:rPr>
          <w:rFonts w:ascii="Times New Roman" w:hAnsi="Times New Roman" w:cs="Times New Roman"/>
          <w:b/>
          <w:sz w:val="28"/>
          <w:szCs w:val="28"/>
        </w:rPr>
        <w:t xml:space="preserve">инвестиционного проекта </w:t>
      </w:r>
    </w:p>
    <w:p w:rsidR="00B66EE7" w:rsidRDefault="00B66EE7" w:rsidP="00B66E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E7" w:rsidRPr="00B66EE7" w:rsidRDefault="00B66EE7" w:rsidP="00B66E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51"/>
        <w:gridCol w:w="708"/>
        <w:gridCol w:w="709"/>
        <w:gridCol w:w="709"/>
        <w:gridCol w:w="850"/>
        <w:gridCol w:w="851"/>
        <w:gridCol w:w="850"/>
        <w:gridCol w:w="993"/>
      </w:tblGrid>
      <w:tr w:rsidR="00B66EE7" w:rsidRPr="00B66EE7" w:rsidTr="00B66EE7">
        <w:trPr>
          <w:trHeight w:val="851"/>
        </w:trPr>
        <w:tc>
          <w:tcPr>
            <w:tcW w:w="2127" w:type="dxa"/>
            <w:vMerge w:val="restart"/>
            <w:shd w:val="clear" w:color="auto" w:fill="auto"/>
          </w:tcPr>
          <w:p w:rsidR="00B66EE7" w:rsidRPr="00B66EE7" w:rsidRDefault="00B66EE7" w:rsidP="00B66EE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B66EE7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66EE7" w:rsidRPr="00B66EE7" w:rsidRDefault="00B66EE7" w:rsidP="00B66EE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EE7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B66EE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230" w:type="dxa"/>
            <w:gridSpan w:val="9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E7">
              <w:rPr>
                <w:rFonts w:ascii="Times New Roman" w:hAnsi="Times New Roman"/>
                <w:sz w:val="28"/>
                <w:szCs w:val="28"/>
              </w:rPr>
              <w:t>Планируемый период, гг.</w:t>
            </w:r>
          </w:p>
          <w:p w:rsidR="00B66EE7" w:rsidRPr="00B66EE7" w:rsidRDefault="00B66EE7" w:rsidP="00C60D3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E7" w:rsidRPr="00B66EE7" w:rsidTr="00B66EE7">
        <w:trPr>
          <w:trHeight w:val="551"/>
        </w:trPr>
        <w:tc>
          <w:tcPr>
            <w:tcW w:w="2127" w:type="dxa"/>
            <w:vMerge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708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  <w:tc>
          <w:tcPr>
            <w:tcW w:w="993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6EE7">
              <w:rPr>
                <w:rFonts w:ascii="Times New Roman" w:hAnsi="Times New Roman"/>
                <w:sz w:val="24"/>
                <w:szCs w:val="24"/>
              </w:rPr>
              <w:t>20xx</w:t>
            </w:r>
          </w:p>
        </w:tc>
      </w:tr>
      <w:tr w:rsidR="00B66EE7" w:rsidRPr="00B66EE7" w:rsidTr="00B66EE7">
        <w:tc>
          <w:tcPr>
            <w:tcW w:w="2127" w:type="dxa"/>
            <w:shd w:val="clear" w:color="auto" w:fill="auto"/>
            <w:vAlign w:val="center"/>
          </w:tcPr>
          <w:p w:rsidR="00B66EE7" w:rsidRPr="00B66EE7" w:rsidRDefault="00B66EE7" w:rsidP="00C60D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7"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EE7" w:rsidRPr="00B66EE7" w:rsidRDefault="00B66EE7" w:rsidP="00B66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EE7">
              <w:rPr>
                <w:rFonts w:ascii="Times New Roman" w:hAnsi="Times New Roman" w:cs="Times New Roman"/>
                <w:sz w:val="28"/>
                <w:szCs w:val="28"/>
              </w:rPr>
              <w:t>млнруб</w:t>
            </w:r>
            <w:proofErr w:type="spellEnd"/>
            <w:r w:rsidRPr="00B66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E7" w:rsidRPr="00B66EE7" w:rsidTr="00B66EE7">
        <w:tc>
          <w:tcPr>
            <w:tcW w:w="2127" w:type="dxa"/>
            <w:shd w:val="clear" w:color="auto" w:fill="auto"/>
            <w:vAlign w:val="center"/>
          </w:tcPr>
          <w:p w:rsidR="00B66EE7" w:rsidRPr="00B66EE7" w:rsidRDefault="00B66EE7" w:rsidP="00C60D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7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бюджет городского округа «Город Йошкар-Ола»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EE7" w:rsidRPr="00B66EE7" w:rsidRDefault="00B66EE7" w:rsidP="00B66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66EE7" w:rsidRPr="00B66EE7" w:rsidRDefault="00B66EE7" w:rsidP="00C60D3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6EE7" w:rsidRPr="00B66EE7" w:rsidRDefault="00B66EE7" w:rsidP="00B66EE7">
      <w:pPr>
        <w:shd w:val="clear" w:color="auto" w:fill="FFFFFF"/>
        <w:spacing w:after="0" w:line="276" w:lineRule="auto"/>
        <w:ind w:left="4956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66EE7" w:rsidRPr="00B66EE7" w:rsidRDefault="00B66EE7" w:rsidP="00B66EE7">
      <w:pPr>
        <w:shd w:val="clear" w:color="auto" w:fill="FFFFFF"/>
        <w:spacing w:after="0" w:line="276" w:lineRule="auto"/>
        <w:ind w:left="4956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66EE7" w:rsidRPr="00B66EE7" w:rsidRDefault="00B66EE7" w:rsidP="00B66EE7">
      <w:pPr>
        <w:shd w:val="clear" w:color="auto" w:fill="FFFFFF"/>
        <w:spacing w:after="0" w:line="276" w:lineRule="auto"/>
        <w:ind w:left="4956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B66EE7" w:rsidRPr="00B66EE7" w:rsidRDefault="00B66EE7" w:rsidP="00B66EE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B66EE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</w:t>
      </w:r>
    </w:p>
    <w:p w:rsidR="00196894" w:rsidRPr="00B66EE7" w:rsidRDefault="00196894">
      <w:pPr>
        <w:rPr>
          <w:rFonts w:ascii="Times New Roman" w:hAnsi="Times New Roman"/>
          <w:sz w:val="28"/>
          <w:szCs w:val="28"/>
        </w:rPr>
      </w:pPr>
    </w:p>
    <w:sectPr w:rsidR="00196894" w:rsidRPr="00B66EE7" w:rsidSect="00B66EE7">
      <w:pgSz w:w="11907" w:h="16840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B66EE7"/>
    <w:rsid w:val="000625FF"/>
    <w:rsid w:val="00092296"/>
    <w:rsid w:val="0013007F"/>
    <w:rsid w:val="00196894"/>
    <w:rsid w:val="001E395F"/>
    <w:rsid w:val="0020024D"/>
    <w:rsid w:val="00235CCA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606F68"/>
    <w:rsid w:val="006124C4"/>
    <w:rsid w:val="00626C43"/>
    <w:rsid w:val="00695622"/>
    <w:rsid w:val="006A4A9A"/>
    <w:rsid w:val="006A5338"/>
    <w:rsid w:val="00741341"/>
    <w:rsid w:val="00821F04"/>
    <w:rsid w:val="008B0C43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66EE7"/>
    <w:rsid w:val="00B9381C"/>
    <w:rsid w:val="00BB2859"/>
    <w:rsid w:val="00BB6C51"/>
    <w:rsid w:val="00C02B0C"/>
    <w:rsid w:val="00C52E89"/>
    <w:rsid w:val="00C57479"/>
    <w:rsid w:val="00C90E5D"/>
    <w:rsid w:val="00D10A9C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81FB-606D-45ED-BB18-3D5836B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E7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E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2016-09-14T13:41:00Z</dcterms:created>
  <dcterms:modified xsi:type="dcterms:W3CDTF">2016-09-14T13:41:00Z</dcterms:modified>
</cp:coreProperties>
</file>